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15" w:rsidRDefault="00722815" w:rsidP="00F6373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F63730">
        <w:rPr>
          <w:rStyle w:val="10"/>
          <w:rFonts w:ascii="Times New Roman" w:hAnsi="Times New Roman" w:cs="Times New Roman"/>
          <w:color w:val="auto"/>
        </w:rPr>
        <w:t>Аннотация к рабочей программе по окружающему миру для 1-4</w:t>
      </w:r>
      <w:r w:rsidR="00F63730">
        <w:rPr>
          <w:rStyle w:val="10"/>
          <w:rFonts w:ascii="Times New Roman" w:hAnsi="Times New Roman" w:cs="Times New Roman"/>
          <w:color w:val="auto"/>
        </w:rPr>
        <w:t xml:space="preserve"> </w:t>
      </w:r>
      <w:r w:rsidRPr="00F63730">
        <w:rPr>
          <w:rFonts w:ascii="Times New Roman" w:hAnsi="Times New Roman" w:cs="Times New Roman"/>
          <w:b w:val="0"/>
          <w:color w:val="auto"/>
        </w:rPr>
        <w:t>классов</w:t>
      </w:r>
    </w:p>
    <w:p w:rsidR="00F63730" w:rsidRPr="00F63730" w:rsidRDefault="00F63730" w:rsidP="00F63730"/>
    <w:p w:rsidR="00722815" w:rsidRPr="00F63730" w:rsidRDefault="00722815" w:rsidP="0072281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F63730">
        <w:rPr>
          <w:rFonts w:ascii="Times New Roman" w:hAnsi="Times New Roman" w:cs="Times New Roman"/>
          <w:sz w:val="28"/>
          <w:szCs w:val="28"/>
        </w:rPr>
        <w:t xml:space="preserve">     Рабочая программа по окружающему миру  для 1-4 классов  ФМБОУ лицея с. Месягутово ООШ </w:t>
      </w:r>
      <w:proofErr w:type="gramStart"/>
      <w:r w:rsidRPr="00F637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3730">
        <w:rPr>
          <w:rFonts w:ascii="Times New Roman" w:hAnsi="Times New Roman" w:cs="Times New Roman"/>
          <w:sz w:val="28"/>
          <w:szCs w:val="28"/>
        </w:rPr>
        <w:t xml:space="preserve">  с. Старохалилово построена на основе:</w:t>
      </w:r>
    </w:p>
    <w:p w:rsidR="00722815" w:rsidRPr="00F63730" w:rsidRDefault="00722815" w:rsidP="00F63730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F63730">
        <w:rPr>
          <w:rFonts w:ascii="Times New Roman" w:eastAsia="Calibri" w:hAnsi="Times New Roman" w:cs="Times New Roman"/>
          <w:sz w:val="28"/>
          <w:szCs w:val="28"/>
          <w:lang w:val="ba-RU"/>
        </w:rPr>
        <w:t>Федерального государственного образовательного стандарта начального общего образования, утверждённого приказом Министерства образования  и  науки  Российской Федерации  от 6 октября   2009 г. № 273.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  <w:lang w:val="ba-RU"/>
        </w:rPr>
        <w:t>П</w:t>
      </w:r>
      <w:proofErr w:type="spellStart"/>
      <w:r w:rsidRPr="00F63730">
        <w:rPr>
          <w:rFonts w:ascii="Times New Roman" w:hAnsi="Times New Roman" w:cs="Times New Roman"/>
          <w:sz w:val="28"/>
          <w:szCs w:val="28"/>
        </w:rPr>
        <w:t>римерной</w:t>
      </w:r>
      <w:proofErr w:type="spellEnd"/>
      <w:r w:rsidRPr="00F63730">
        <w:rPr>
          <w:rFonts w:ascii="Times New Roman" w:hAnsi="Times New Roman" w:cs="Times New Roman"/>
          <w:sz w:val="28"/>
          <w:szCs w:val="28"/>
        </w:rPr>
        <w:t xml:space="preserve"> основной </w:t>
      </w:r>
      <w:proofErr w:type="spellStart"/>
      <w:r w:rsidRPr="00F63730">
        <w:rPr>
          <w:rFonts w:ascii="Times New Roman" w:hAnsi="Times New Roman" w:cs="Times New Roman"/>
          <w:sz w:val="28"/>
          <w:szCs w:val="28"/>
        </w:rPr>
        <w:t>обшеобразовательной</w:t>
      </w:r>
      <w:proofErr w:type="spellEnd"/>
      <w:r w:rsidRPr="00F63730">
        <w:rPr>
          <w:rFonts w:ascii="Times New Roman" w:hAnsi="Times New Roman" w:cs="Times New Roman"/>
          <w:sz w:val="28"/>
          <w:szCs w:val="28"/>
        </w:rPr>
        <w:t xml:space="preserve"> программы начального </w:t>
      </w:r>
      <w:proofErr w:type="spellStart"/>
      <w:r w:rsidRPr="00F63730">
        <w:rPr>
          <w:rFonts w:ascii="Times New Roman" w:hAnsi="Times New Roman" w:cs="Times New Roman"/>
          <w:sz w:val="28"/>
          <w:szCs w:val="28"/>
        </w:rPr>
        <w:t>обшего</w:t>
      </w:r>
      <w:proofErr w:type="spellEnd"/>
      <w:r w:rsidRPr="00F63730">
        <w:rPr>
          <w:rFonts w:ascii="Times New Roman" w:hAnsi="Times New Roman" w:cs="Times New Roman"/>
          <w:sz w:val="28"/>
          <w:szCs w:val="28"/>
        </w:rPr>
        <w:t xml:space="preserve"> образования, одобренной Федеральным учебно-методическим объединением по общему образованию от 8 апреля 2015 года.</w:t>
      </w:r>
    </w:p>
    <w:p w:rsidR="00722815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3730">
        <w:rPr>
          <w:rFonts w:ascii="Times New Roman" w:hAnsi="Times New Roman" w:cs="Times New Roman"/>
          <w:bCs/>
          <w:sz w:val="28"/>
          <w:szCs w:val="28"/>
        </w:rPr>
        <w:t>Примерной авторской программы по предмету «Окружающий мир», Плешаков А.А., Москва- 2013.</w:t>
      </w:r>
    </w:p>
    <w:p w:rsidR="00F63730" w:rsidRPr="00F63730" w:rsidRDefault="00F63730" w:rsidP="00F63730">
      <w:pPr>
        <w:pStyle w:val="a4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2815" w:rsidRPr="00F63730" w:rsidRDefault="00722815" w:rsidP="00F63730">
      <w:pPr>
        <w:pStyle w:val="a4"/>
        <w:ind w:right="554" w:firstLine="36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63730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Описание места учебного предмета «Окружающий мир»</w:t>
      </w:r>
    </w:p>
    <w:p w:rsidR="001A08A1" w:rsidRDefault="00722815" w:rsidP="00F63730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bCs/>
          <w:sz w:val="28"/>
          <w:szCs w:val="28"/>
        </w:rPr>
        <w:t xml:space="preserve">  В базисном учебном плане и в  учебном плане ФМБОУ лицей с. Месягутово ООШ в с. Старохалилово </w:t>
      </w:r>
      <w:r w:rsidRPr="00F63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изучение курса «Окружающий мир</w:t>
      </w:r>
      <w:proofErr w:type="gramStart"/>
      <w:r w:rsidRPr="00F637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63730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F63730">
        <w:rPr>
          <w:rFonts w:ascii="Times New Roman" w:hAnsi="Times New Roman" w:cs="Times New Roman"/>
          <w:bCs/>
          <w:sz w:val="28"/>
          <w:szCs w:val="28"/>
        </w:rPr>
        <w:t xml:space="preserve">  1 - 4 классах </w:t>
      </w:r>
      <w:r w:rsidRPr="00F63730">
        <w:rPr>
          <w:rFonts w:ascii="Times New Roman" w:hAnsi="Times New Roman" w:cs="Times New Roman"/>
          <w:sz w:val="28"/>
          <w:szCs w:val="28"/>
        </w:rPr>
        <w:t xml:space="preserve">отводится 2 часа в неделю. 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Программа рассчита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на на 270 ч.: 1 класс - 66ч. (33 учебные недели), 2, 3 , 4 клас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сы -  по 68ч. (34 учебные недели</w:t>
      </w:r>
      <w:r w:rsidRPr="00F6373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:rsidR="00F63730" w:rsidRPr="00F63730" w:rsidRDefault="00F63730" w:rsidP="00F63730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Изучение курса «Окружающий мир» в начальной школе на</w:t>
      </w:r>
      <w:r w:rsidRPr="00F63730">
        <w:rPr>
          <w:rFonts w:ascii="Times New Roman" w:hAnsi="Times New Roman" w:cs="Times New Roman"/>
          <w:sz w:val="28"/>
          <w:szCs w:val="28"/>
        </w:rPr>
        <w:softHyphen/>
        <w:t xml:space="preserve">правлено на достижение следующих </w:t>
      </w:r>
      <w:r w:rsidRPr="00F63730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— формирование целостной картины мира и осознание ме</w:t>
      </w:r>
      <w:r w:rsidRPr="00F63730">
        <w:rPr>
          <w:rFonts w:ascii="Times New Roman" w:hAnsi="Times New Roman" w:cs="Times New Roman"/>
          <w:sz w:val="28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F63730">
        <w:rPr>
          <w:rFonts w:ascii="Times New Roman" w:hAnsi="Times New Roman" w:cs="Times New Roman"/>
          <w:sz w:val="28"/>
          <w:szCs w:val="28"/>
        </w:rPr>
        <w:softHyphen/>
        <w:t>ного многообразия российского общества.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F63730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F63730">
        <w:rPr>
          <w:rFonts w:ascii="Times New Roman" w:hAnsi="Times New Roman" w:cs="Times New Roman"/>
          <w:sz w:val="28"/>
          <w:szCs w:val="28"/>
        </w:rPr>
        <w:t xml:space="preserve"> реализации содержания курса явля</w:t>
      </w:r>
      <w:r w:rsidRPr="00F63730">
        <w:rPr>
          <w:rFonts w:ascii="Times New Roman" w:hAnsi="Times New Roman" w:cs="Times New Roman"/>
          <w:sz w:val="28"/>
          <w:szCs w:val="28"/>
        </w:rPr>
        <w:softHyphen/>
        <w:t>ются: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1) формирование уважительного отношения к семье, насе</w:t>
      </w:r>
      <w:r w:rsidRPr="00F63730">
        <w:rPr>
          <w:rFonts w:ascii="Times New Roman" w:hAnsi="Times New Roman" w:cs="Times New Roman"/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722815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sz w:val="28"/>
          <w:szCs w:val="28"/>
        </w:rPr>
        <w:t>Специфика курса «Окружающий мир» состоит в том, что он, имея ярко выраженный интегративный характер, соеди</w:t>
      </w:r>
      <w:r w:rsidRPr="00F63730">
        <w:rPr>
          <w:rFonts w:ascii="Times New Roman" w:hAnsi="Times New Roman" w:cs="Times New Roman"/>
          <w:sz w:val="28"/>
          <w:szCs w:val="28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F63730">
        <w:rPr>
          <w:rFonts w:ascii="Times New Roman" w:hAnsi="Times New Roman" w:cs="Times New Roman"/>
          <w:sz w:val="28"/>
          <w:szCs w:val="28"/>
        </w:rPr>
        <w:lastRenderedPageBreak/>
        <w:t>обучающемуся</w:t>
      </w:r>
      <w:proofErr w:type="gramEnd"/>
      <w:r w:rsidRPr="00F63730">
        <w:rPr>
          <w:rFonts w:ascii="Times New Roman" w:hAnsi="Times New Roman" w:cs="Times New Roman"/>
          <w:sz w:val="28"/>
          <w:szCs w:val="28"/>
        </w:rPr>
        <w:t xml:space="preserve"> материал есте</w:t>
      </w:r>
      <w:r w:rsidRPr="00F63730">
        <w:rPr>
          <w:rFonts w:ascii="Times New Roman" w:hAnsi="Times New Roman" w:cs="Times New Roman"/>
          <w:sz w:val="28"/>
          <w:szCs w:val="28"/>
          <w:lang w:eastAsia="ru-RU"/>
        </w:rPr>
        <w:t>ственных и социально-гуманитарных наук, необходимый для целостного и системного видения мира в его важнейших взаимосвязях.</w:t>
      </w:r>
    </w:p>
    <w:p w:rsidR="00F63730" w:rsidRPr="00F63730" w:rsidRDefault="00F63730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22815" w:rsidRDefault="00722815" w:rsidP="00F6373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F63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F637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предметные результаты </w:t>
      </w:r>
    </w:p>
    <w:p w:rsidR="00F63730" w:rsidRPr="00F63730" w:rsidRDefault="00F63730" w:rsidP="00F6373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22815" w:rsidRPr="00F63730" w:rsidRDefault="00F63730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722815" w:rsidRPr="00F6373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своение курса «Окружающий мир»</w:t>
      </w:r>
      <w:r w:rsidR="00722815"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вносит существенный вклад в достижение </w:t>
      </w:r>
      <w:r w:rsidR="00722815" w:rsidRPr="00F637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личностных результатов </w:t>
      </w:r>
      <w:r w:rsidR="00722815"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начального об</w:t>
      </w:r>
      <w:r w:rsidR="00722815"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разования, а именно: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формирование основ российской гражданской иден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тации;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роды, народов, культур и религий;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формирование уважительного отношения к иному мне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нию, истории и культуре других народов;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ностного смысла учения;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7) формирование эстетических потребностей, ценностей и чувств;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8) развитие этических чувств, доброжелательности и эмо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ционально-нравственной отзывчивости, понимания и сопере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живания чувствам других людей;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9) развитие навыков сотрудничества </w:t>
      </w:r>
      <w:proofErr w:type="gramStart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10) формирование установки на безопасный, здоровый об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63730" w:rsidRDefault="00F63730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Изучение курса «Окружающий мир» играет значительную роль в достижении </w:t>
      </w:r>
      <w:proofErr w:type="spellStart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результатов 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начального образования, таких как: 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освоение способов решения проблем творческого и по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искового характера;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фективные способы достижения результата;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5) освоение начальных форм познавательной и личностной рефлексии; 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использование знаково-символических сре</w:t>
      </w:r>
      <w:proofErr w:type="gramStart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ставления информации для создания моделей изучаемых объ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ектов и процессов, схем решения учебных и практических задач;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7) активное использование речевых средств и средств ин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F63730" w:rsidRDefault="00F63730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изучении курса «Окружающий мир» достигаются следу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ющие </w:t>
      </w: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понимание особой роли России в мировой истории, вос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питание чувства гордости за национальные свершения, откры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тия, победы;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поведения в природной и социальной среде;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освоение доступных способов изучения природы и обще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ства (наблюдение, запись, измерение, опыт, сравнение, клас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сификация и др. с получением информации из семейных ар</w:t>
      </w: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хивов, от окружающих людей, в открытом информационном пространстве);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1-й класс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Личностными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 1-м классе является формирование следующих умений: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Объяснять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 позиции общечеловеческих нравственных ценностей, почему конкретные поступки можно оценить как хорошие или плохие.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В предложенных ситуациях, опираясь на общие для всех простые правила поведения,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 выбор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, какой поступок совершить.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Средством достижения этих результатов служит учебный материал и задания учебника. 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 1-м классе является формирование следующих универсальных учебных действий (УУД).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Регулятивные УУД: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формулировать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цель деятельности на уроке с помощью учителя.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Учиться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своё предположение (версию) на основе работы с иллюстрацией учебника.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Учиться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работать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по предложенному учителем плану.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Учиться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отличать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верно выполненное задание от неверного.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Учиться совместно с учителем и другими учениками давать эмоциональную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оценку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класса на уроке.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Познавательные УУД: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своей системе знаний: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отличать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новое от уже известного с помощью учителя.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Делать предварительный отбор источников информации: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ориентироваться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в учебнике (на развороте, в оглавлении, в словаре).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Добывать новые знания: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находить ответы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на вопросы, используя учебник, свой жизненный опыт и информацию, полученную на уроке.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 выводы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совместной работы всего класса.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сравнивать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группировать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предметы и их образы.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Преобразовывать информацию из одной формы в другую: подробно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небольшие тексты, называть их тему.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Средством формирования этих действий служит учебный материал и задания учебника.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Коммуникативные УУД: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Донести свою позицию до других: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оформлять</w:t>
      </w:r>
      <w:r w:rsidR="000C0103"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свою мысль в устной </w:t>
      </w:r>
      <w:proofErr w:type="spellStart"/>
      <w:r w:rsidR="000C0103" w:rsidRPr="00F6373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письменной</w:t>
      </w:r>
      <w:proofErr w:type="spellEnd"/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речи (на уровне предложения или небольшого текста).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Слушать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понимать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речь других.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читать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текст.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Совместно договариваться о правила</w:t>
      </w:r>
      <w:r w:rsidR="000C0103"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х общения и поведения в школе </w:t>
      </w:r>
      <w:proofErr w:type="spellStart"/>
      <w:r w:rsidR="000C0103" w:rsidRPr="00F6373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следовать</w:t>
      </w:r>
      <w:proofErr w:type="spellEnd"/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им.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Учиться выполнять различные роли в группе (лидера, исполнителя, критика).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Средством формирования этих действий служит работа в малых группах 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 1-м классе является </w:t>
      </w:r>
      <w:proofErr w:type="spellStart"/>
      <w:r w:rsidRPr="00F63730">
        <w:rPr>
          <w:rFonts w:ascii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умений.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называть окружающие предметы и их взаимосвязи;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объяснять, как люди помогают друг другу жить;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называть живые и неживые природные богатства и их роль в жизни человека;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называть основные особенности каждого времени года.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оценивать правильность поведения людей в природе;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оценивать правильность поведения в быту (правила общения, правила ОБЖ, уличного движения).</w:t>
      </w:r>
      <w:bookmarkStart w:id="0" w:name="m5_2"/>
      <w:bookmarkEnd w:id="0"/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2-й класс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Личностными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во 2-м классе является формирование следующих умений: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как хорошие или плохие.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Объяснять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В предложенных ситуациях, опираясь на общие для всех простые правила поведения,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 выбор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, какой поступок совершить.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во 2-м классе является формирование следующих универсальных учебных действий.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Регулятивные УУД: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цель деятельнос</w:t>
      </w:r>
      <w:r w:rsidR="000C0103"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ти на уроке с помощью учителя и 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самостоятельно.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63730">
        <w:rPr>
          <w:rFonts w:ascii="Times New Roman" w:hAnsi="Times New Roman" w:cs="Times New Roman"/>
          <w:color w:val="000000"/>
          <w:sz w:val="28"/>
          <w:szCs w:val="28"/>
        </w:rPr>
        <w:t>Учиться совместно с учителем обнаруживать</w:t>
      </w:r>
      <w:proofErr w:type="gramEnd"/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формулировать учебную проблему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 учителем (для этого в учебнике специально предусмотрен ряд уроков).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Учиться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планировать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учебную деятельность на уроке.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свою версию, пытаться предлагать способ её проверки (на основе продуктивных заданий в учебнике).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Работая по предложенному плану,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использовать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 средства (учебник, простейшие приборы и инструменты).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Познавательные УУД: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своей системе знаний: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понимать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, что нужна дополнительная информация (знания) для решения учебной задачи в один шаг.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предварительный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отбор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 информации для решения учебной задачи.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Добывать новые знания: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находить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необходимую </w:t>
      </w:r>
      <w:proofErr w:type="gramStart"/>
      <w:r w:rsidRPr="00F63730"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proofErr w:type="gramEnd"/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как в учебнике, так и в предложенных учителем словарях и энциклопедиях 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наблюдать и делать самостоятельные выводы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Коммуникативные УУД: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Донести свою позицию до других: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Слушать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понимать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речь других.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Выразительно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читать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текст.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Вступать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в беседу на уроке и в жизни.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во 2-м классе является формирование следующих умений: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связывать события на Земле с расположением и движением Солнца и Земли;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наблюдать за погодой и описывать её;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уметь определять стороны света по солнцу и по компасу;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пользоваться глобусом и картами, находить и показывать на них части света, материки и океаны;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различать изученные группы растений и животных;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приводить примеры достопримечательностей родного края, Москвы, Санкт-Петербурга.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оценивать правильность поведения людей в природе;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уважительно относиться к другим народам, живущим на Земле.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m5_3"/>
      <w:bookmarkEnd w:id="1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3−4-й классы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Личностными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 3−4-м классе является формирование следующих умений: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Оценивать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Объяснять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 позиции общечеловеческих нравственных ценностей, почему конкретные простые поступки можно оценить как хорошие или плохие.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определять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высказывать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самые простые общие для всех людей правила поведения (основы общечеловеческих нравственных ценностей).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В предложенных ситуациях, опираясь на общие для всех правила поведения,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 выбор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, какой поступок совершить.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Средством достижения этих результатов служит учебный материал и задания учебника.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Метапредметными</w:t>
      </w:r>
      <w:proofErr w:type="spellEnd"/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 3-м классе является формирование следующих универсальных учебных действий: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Регулятивные УУД: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Совместно с учителем обнаруживать и формулировать учебную проблему.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Работая по плану, сверять свои действия с целью и, при необходимости, исправлять ошибки с помощью учителя.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Познавательные УУД: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Ориентироваться в своей системе знаний: самостоятельно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, какая информация нужна для решения учебной задачи в один шаг.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Отбирать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Добывать новые знания: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извлекать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информацию, представленную в разных формах (текст, таблица, схема, иллюстрация и др.).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сравнивать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группировать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факты и явления; определять причины явлений, событий.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Перерабатывать полученную информацию: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 выводы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обобщения знаний.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Преобразовывать информацию из одной формы в другую: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составлять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простой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учебно-научного текста.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Преобразовывать информацию из одной формы в другую: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представлять информацию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в виде текста, таблицы, схемы.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Средством формирования этих действий служит учебный материал и задания учебника.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Коммуникативные УУД: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Доносить свою позицию до других: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оформлять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свои мысли в устной и письменной речи с учётом своих учебных и жизненных речевых ситуаций.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Доносить свою позицию до других: высказывать свою точку зрения и пытаться её </w:t>
      </w:r>
      <w:r w:rsidRPr="00F637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обосновать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>, приводя аргументы.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Слушать других, пытаться принимать другую точку зрения, быть готовым изменить свою точку зрения</w:t>
      </w:r>
      <w:proofErr w:type="gramStart"/>
      <w:r w:rsidRPr="00F63730">
        <w:rPr>
          <w:rFonts w:ascii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курса «Окружающий мир» в </w:t>
      </w:r>
      <w:r w:rsidRPr="00F63730">
        <w:rPr>
          <w:rFonts w:ascii="Times New Roman" w:hAnsi="Times New Roman" w:cs="Times New Roman"/>
          <w:b/>
          <w:color w:val="000000"/>
          <w:sz w:val="28"/>
          <w:szCs w:val="28"/>
        </w:rPr>
        <w:t>3-ем</w:t>
      </w: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классе является формирование следующих умений.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приводить примеры тел и веществ, твёрдых тел, жидкостей и газов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 приводить примеры взаимосвязей между живой и неживой природой;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объяснять значение круговорота веще</w:t>
      </w:r>
      <w:proofErr w:type="gramStart"/>
      <w:r w:rsidRPr="00F63730">
        <w:rPr>
          <w:rFonts w:ascii="Times New Roman" w:hAnsi="Times New Roman" w:cs="Times New Roman"/>
          <w:color w:val="000000"/>
          <w:sz w:val="28"/>
          <w:szCs w:val="28"/>
        </w:rPr>
        <w:t>ств в пр</w:t>
      </w:r>
      <w:proofErr w:type="gramEnd"/>
      <w:r w:rsidRPr="00F63730">
        <w:rPr>
          <w:rFonts w:ascii="Times New Roman" w:hAnsi="Times New Roman" w:cs="Times New Roman"/>
          <w:color w:val="000000"/>
          <w:sz w:val="28"/>
          <w:szCs w:val="28"/>
        </w:rPr>
        <w:t>ироде и жизни человека;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 xml:space="preserve">приводить примеры живых организмов 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перечислять особенности хвойных и цветковых растений;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животных (насекомых, пауков, рыб, земноводных, пресмыкающихся, птиц, зверей), грибов.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называть основные свойства воздуха как газа, воды как жидкости и полезных ископаемых как твёрдых тел;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доказывать необходимость бережного отношения людей к живым организмам.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отличать предметы и порядки, созданные людьми (культуру), от того, что создано природой;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объяснять, что такое общество, государство, история, демократия;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по году определять век, место события в прошлом;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отличать друг от друга времена Древней Руси, Московского государства, Российской империи, Советской России и СССР, современной России. Узнавать современные герб, флаг, гимн России, показывать на карте границы и столицу.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учиться объяснять своё отношение к родным и близким людям, к прошлому и настоящему родной страны.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оценивать, что полезно для здоровья, а что вредно;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доказывать необходимость бережного отношения к живым организмам.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объяснять роль основных органов и систем органов в организме человека;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применять знания о своём организме в жизни (для составления режима дня, правил поведения и т.д.);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объяснять, как человек использует свойства воздуха, воды, важнейших полезных ископаемых;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объяснять, в чём главное отличие человека от животных;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color w:val="000000"/>
          <w:sz w:val="28"/>
          <w:szCs w:val="28"/>
        </w:rPr>
        <w:t>находить противоречия между природой и хозяйством человека</w:t>
      </w:r>
      <w:r w:rsidRPr="00F63730">
        <w:rPr>
          <w:rFonts w:ascii="Times New Roman" w:hAnsi="Times New Roman" w:cs="Times New Roman"/>
          <w:sz w:val="28"/>
          <w:szCs w:val="28"/>
        </w:rPr>
        <w:t>, предлагать способы их устранения.</w:t>
      </w:r>
    </w:p>
    <w:p w:rsidR="00722815" w:rsidRPr="00F63730" w:rsidRDefault="00722815" w:rsidP="00F63730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F63730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F63730">
        <w:rPr>
          <w:rFonts w:ascii="Times New Roman" w:hAnsi="Times New Roman" w:cs="Times New Roman"/>
          <w:sz w:val="28"/>
          <w:szCs w:val="28"/>
        </w:rPr>
        <w:t xml:space="preserve"> изучения курса «Окружающий мир» в </w:t>
      </w:r>
      <w:r w:rsidRPr="00F63730">
        <w:rPr>
          <w:rFonts w:ascii="Times New Roman" w:hAnsi="Times New Roman" w:cs="Times New Roman"/>
          <w:b/>
          <w:sz w:val="28"/>
          <w:szCs w:val="28"/>
        </w:rPr>
        <w:t>4-м</w:t>
      </w:r>
      <w:r w:rsidRPr="00F63730">
        <w:rPr>
          <w:rFonts w:ascii="Times New Roman" w:hAnsi="Times New Roman" w:cs="Times New Roman"/>
          <w:sz w:val="28"/>
          <w:szCs w:val="28"/>
        </w:rPr>
        <w:t xml:space="preserve"> классе является формирование следующих умений.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по поведению людей узнавать, какие они испытывают эмоции (переживания), какие у них черты характера;</w:t>
      </w:r>
    </w:p>
    <w:p w:rsidR="00722815" w:rsidRPr="00F63730" w:rsidRDefault="00722815" w:rsidP="00F63730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730">
        <w:rPr>
          <w:rFonts w:ascii="Times New Roman" w:hAnsi="Times New Roman" w:cs="Times New Roman"/>
          <w:sz w:val="28"/>
          <w:szCs w:val="28"/>
        </w:rPr>
        <w:t>отличать друг от друга разные эпохи (времена) в истории человечества.</w:t>
      </w:r>
    </w:p>
    <w:sectPr w:rsidR="00722815" w:rsidRPr="00F63730" w:rsidSect="00433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CC88C8"/>
    <w:lvl w:ilvl="0">
      <w:numFmt w:val="bullet"/>
      <w:lvlText w:val="*"/>
      <w:lvlJc w:val="left"/>
    </w:lvl>
  </w:abstractNum>
  <w:abstractNum w:abstractNumId="1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487A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653DDB"/>
    <w:multiLevelType w:val="multilevel"/>
    <w:tmpl w:val="790E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07F95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EC29AD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E716C"/>
    <w:multiLevelType w:val="hybridMultilevel"/>
    <w:tmpl w:val="34CA9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27607D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47E53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BCA1E0F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DF4431"/>
    <w:multiLevelType w:val="hybridMultilevel"/>
    <w:tmpl w:val="DC44C8AA"/>
    <w:lvl w:ilvl="0" w:tplc="BA303F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2C725C1D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6448E7"/>
    <w:multiLevelType w:val="multilevel"/>
    <w:tmpl w:val="0C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E86749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3E19F1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7268D5"/>
    <w:multiLevelType w:val="hybridMultilevel"/>
    <w:tmpl w:val="5C500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6168BC"/>
    <w:multiLevelType w:val="hybridMultilevel"/>
    <w:tmpl w:val="643CBB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CF26A1"/>
    <w:multiLevelType w:val="hybridMultilevel"/>
    <w:tmpl w:val="5058D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513BBD"/>
    <w:multiLevelType w:val="hybridMultilevel"/>
    <w:tmpl w:val="15047C1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BB0B8F"/>
    <w:multiLevelType w:val="hybridMultilevel"/>
    <w:tmpl w:val="573E69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FA15722"/>
    <w:multiLevelType w:val="hybridMultilevel"/>
    <w:tmpl w:val="06D0D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701478"/>
    <w:multiLevelType w:val="multilevel"/>
    <w:tmpl w:val="FD0E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2234CB"/>
    <w:multiLevelType w:val="hybridMultilevel"/>
    <w:tmpl w:val="034271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6AD1E54"/>
    <w:multiLevelType w:val="hybridMultilevel"/>
    <w:tmpl w:val="445A93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B7ADE"/>
    <w:multiLevelType w:val="hybridMultilevel"/>
    <w:tmpl w:val="D3D072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9051105"/>
    <w:multiLevelType w:val="hybridMultilevel"/>
    <w:tmpl w:val="961AEB94"/>
    <w:lvl w:ilvl="0" w:tplc="8AA6724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913E05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A82B1A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EE1ABC"/>
    <w:multiLevelType w:val="hybridMultilevel"/>
    <w:tmpl w:val="CB9EF2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2222BC2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33372B"/>
    <w:multiLevelType w:val="hybridMultilevel"/>
    <w:tmpl w:val="5498CB3E"/>
    <w:lvl w:ilvl="0" w:tplc="3C722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793E1B"/>
    <w:multiLevelType w:val="hybridMultilevel"/>
    <w:tmpl w:val="97E0D026"/>
    <w:lvl w:ilvl="0" w:tplc="BA30729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E97078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D10156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5D7B1C"/>
    <w:multiLevelType w:val="hybridMultilevel"/>
    <w:tmpl w:val="469091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7C4447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CC7DED"/>
    <w:multiLevelType w:val="hybridMultilevel"/>
    <w:tmpl w:val="81727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1EF1D57"/>
    <w:multiLevelType w:val="hybridMultilevel"/>
    <w:tmpl w:val="B4DE5FC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>
    <w:nsid w:val="71F170C8"/>
    <w:multiLevelType w:val="hybridMultilevel"/>
    <w:tmpl w:val="0322A3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C64669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7802DF"/>
    <w:multiLevelType w:val="hybridMultilevel"/>
    <w:tmpl w:val="A08C9EE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A240FC1"/>
    <w:multiLevelType w:val="hybridMultilevel"/>
    <w:tmpl w:val="43DC99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ACE12C1"/>
    <w:multiLevelType w:val="hybridMultilevel"/>
    <w:tmpl w:val="0F92C0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25073A"/>
    <w:multiLevelType w:val="multilevel"/>
    <w:tmpl w:val="E39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45"/>
  </w:num>
  <w:num w:numId="5">
    <w:abstractNumId w:val="3"/>
  </w:num>
  <w:num w:numId="6">
    <w:abstractNumId w:val="22"/>
  </w:num>
  <w:num w:numId="7">
    <w:abstractNumId w:val="1"/>
  </w:num>
  <w:num w:numId="8">
    <w:abstractNumId w:val="36"/>
  </w:num>
  <w:num w:numId="9">
    <w:abstractNumId w:val="5"/>
  </w:num>
  <w:num w:numId="10">
    <w:abstractNumId w:val="20"/>
  </w:num>
  <w:num w:numId="11">
    <w:abstractNumId w:val="29"/>
  </w:num>
  <w:num w:numId="12">
    <w:abstractNumId w:val="25"/>
  </w:num>
  <w:num w:numId="13">
    <w:abstractNumId w:val="43"/>
  </w:num>
  <w:num w:numId="14">
    <w:abstractNumId w:val="38"/>
  </w:num>
  <w:num w:numId="15">
    <w:abstractNumId w:val="23"/>
  </w:num>
  <w:num w:numId="16">
    <w:abstractNumId w:val="40"/>
  </w:num>
  <w:num w:numId="17">
    <w:abstractNumId w:val="42"/>
  </w:num>
  <w:num w:numId="18">
    <w:abstractNumId w:val="2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1"/>
  </w:num>
  <w:num w:numId="22">
    <w:abstractNumId w:val="7"/>
  </w:num>
  <w:num w:numId="23">
    <w:abstractNumId w:val="24"/>
  </w:num>
  <w:num w:numId="24">
    <w:abstractNumId w:val="18"/>
  </w:num>
  <w:num w:numId="25">
    <w:abstractNumId w:val="39"/>
  </w:num>
  <w:num w:numId="26">
    <w:abstractNumId w:val="35"/>
  </w:num>
  <w:num w:numId="27">
    <w:abstractNumId w:val="37"/>
  </w:num>
  <w:num w:numId="28">
    <w:abstractNumId w:val="12"/>
  </w:num>
  <w:num w:numId="29">
    <w:abstractNumId w:val="14"/>
  </w:num>
  <w:num w:numId="30">
    <w:abstractNumId w:val="9"/>
  </w:num>
  <w:num w:numId="31">
    <w:abstractNumId w:val="33"/>
  </w:num>
  <w:num w:numId="32">
    <w:abstractNumId w:val="6"/>
  </w:num>
  <w:num w:numId="33">
    <w:abstractNumId w:val="2"/>
  </w:num>
  <w:num w:numId="34">
    <w:abstractNumId w:val="15"/>
  </w:num>
  <w:num w:numId="35">
    <w:abstractNumId w:val="41"/>
  </w:num>
  <w:num w:numId="36">
    <w:abstractNumId w:val="44"/>
  </w:num>
  <w:num w:numId="37">
    <w:abstractNumId w:val="8"/>
  </w:num>
  <w:num w:numId="38">
    <w:abstractNumId w:val="34"/>
  </w:num>
  <w:num w:numId="39">
    <w:abstractNumId w:val="30"/>
  </w:num>
  <w:num w:numId="40">
    <w:abstractNumId w:val="17"/>
  </w:num>
  <w:num w:numId="41">
    <w:abstractNumId w:val="27"/>
  </w:num>
  <w:num w:numId="42">
    <w:abstractNumId w:val="32"/>
  </w:num>
  <w:num w:numId="43">
    <w:abstractNumId w:val="28"/>
  </w:num>
  <w:num w:numId="44">
    <w:abstractNumId w:val="4"/>
  </w:num>
  <w:num w:numId="45">
    <w:abstractNumId w:val="10"/>
  </w:num>
  <w:num w:numId="46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22815"/>
    <w:rsid w:val="000C0103"/>
    <w:rsid w:val="001A08A1"/>
    <w:rsid w:val="003A5254"/>
    <w:rsid w:val="00433A31"/>
    <w:rsid w:val="00722815"/>
    <w:rsid w:val="00F6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31"/>
  </w:style>
  <w:style w:type="paragraph" w:styleId="1">
    <w:name w:val="heading 1"/>
    <w:basedOn w:val="a"/>
    <w:next w:val="a"/>
    <w:link w:val="10"/>
    <w:uiPriority w:val="9"/>
    <w:qFormat/>
    <w:rsid w:val="00722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22815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2281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722815"/>
    <w:pPr>
      <w:ind w:left="720"/>
      <w:contextualSpacing/>
    </w:pPr>
  </w:style>
  <w:style w:type="paragraph" w:styleId="a4">
    <w:name w:val="No Spacing"/>
    <w:uiPriority w:val="1"/>
    <w:qFormat/>
    <w:rsid w:val="00722815"/>
    <w:pPr>
      <w:spacing w:after="0" w:line="240" w:lineRule="auto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722815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2281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722815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72281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72281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228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722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2281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7228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722815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72281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722815"/>
    <w:rPr>
      <w:rFonts w:ascii="Times New Roman" w:hAnsi="Times New Roman" w:cs="Times New Roman" w:hint="default"/>
      <w:sz w:val="22"/>
      <w:szCs w:val="22"/>
    </w:rPr>
  </w:style>
  <w:style w:type="character" w:styleId="ab">
    <w:name w:val="Hyperlink"/>
    <w:basedOn w:val="a0"/>
    <w:uiPriority w:val="99"/>
    <w:unhideWhenUsed/>
    <w:rsid w:val="00722815"/>
    <w:rPr>
      <w:color w:val="0000FF"/>
      <w:u w:val="single"/>
    </w:rPr>
  </w:style>
  <w:style w:type="paragraph" w:styleId="2">
    <w:name w:val="Body Text Indent 2"/>
    <w:basedOn w:val="a"/>
    <w:link w:val="20"/>
    <w:rsid w:val="0072281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22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locked/>
    <w:rsid w:val="00722815"/>
    <w:rPr>
      <w:rFonts w:ascii="Cambria" w:hAnsi="Cambria"/>
      <w:b/>
      <w:bCs/>
      <w:i/>
      <w:iCs/>
      <w:spacing w:val="10"/>
      <w:sz w:val="60"/>
      <w:szCs w:val="60"/>
    </w:rPr>
  </w:style>
  <w:style w:type="paragraph" w:styleId="ad">
    <w:name w:val="Title"/>
    <w:basedOn w:val="a"/>
    <w:next w:val="a"/>
    <w:link w:val="ac"/>
    <w:qFormat/>
    <w:rsid w:val="00722815"/>
    <w:pPr>
      <w:spacing w:after="0" w:line="240" w:lineRule="auto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11">
    <w:name w:val="Название Знак1"/>
    <w:basedOn w:val="a0"/>
    <w:uiPriority w:val="10"/>
    <w:rsid w:val="0072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9">
    <w:name w:val="Style9"/>
    <w:basedOn w:val="a"/>
    <w:rsid w:val="00722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22815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72281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722815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2281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2281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2281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22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22815"/>
    <w:pPr>
      <w:widowControl w:val="0"/>
      <w:autoSpaceDE w:val="0"/>
      <w:autoSpaceDN w:val="0"/>
      <w:adjustRightInd w:val="0"/>
      <w:spacing w:after="0" w:line="254" w:lineRule="exact"/>
      <w:ind w:firstLine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228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basedOn w:val="a0"/>
    <w:rsid w:val="0072281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rsid w:val="00722815"/>
    <w:rPr>
      <w:rFonts w:ascii="Times New Roman" w:hAnsi="Times New Roman" w:cs="Times New Roman"/>
      <w:b/>
      <w:bCs/>
      <w:i/>
      <w:iCs/>
      <w:w w:val="40"/>
      <w:sz w:val="36"/>
      <w:szCs w:val="36"/>
    </w:rPr>
  </w:style>
  <w:style w:type="character" w:customStyle="1" w:styleId="ae">
    <w:name w:val="Текст выноски Знак"/>
    <w:basedOn w:val="a0"/>
    <w:link w:val="af"/>
    <w:uiPriority w:val="99"/>
    <w:semiHidden/>
    <w:rsid w:val="00722815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722815"/>
    <w:pPr>
      <w:spacing w:after="0" w:line="240" w:lineRule="auto"/>
    </w:pPr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28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22815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8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722815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722815"/>
    <w:pPr>
      <w:ind w:left="720"/>
      <w:contextualSpacing/>
    </w:pPr>
  </w:style>
  <w:style w:type="paragraph" w:styleId="a4">
    <w:name w:val="No Spacing"/>
    <w:uiPriority w:val="1"/>
    <w:qFormat/>
    <w:rsid w:val="00722815"/>
    <w:pPr>
      <w:spacing w:after="0" w:line="240" w:lineRule="auto"/>
    </w:pPr>
  </w:style>
  <w:style w:type="character" w:customStyle="1" w:styleId="a5">
    <w:name w:val="Верхний колонтитул Знак"/>
    <w:basedOn w:val="a0"/>
    <w:link w:val="a6"/>
    <w:uiPriority w:val="99"/>
    <w:semiHidden/>
    <w:rsid w:val="00722815"/>
    <w:rPr>
      <w:rFonts w:ascii="Calibri" w:eastAsia="Calibri" w:hAnsi="Calibri" w:cs="Times New Roman"/>
    </w:rPr>
  </w:style>
  <w:style w:type="paragraph" w:styleId="a6">
    <w:name w:val="header"/>
    <w:basedOn w:val="a"/>
    <w:link w:val="a5"/>
    <w:uiPriority w:val="99"/>
    <w:semiHidden/>
    <w:unhideWhenUsed/>
    <w:rsid w:val="0072281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722815"/>
    <w:rPr>
      <w:rFonts w:ascii="Calibri" w:eastAsia="Calibri" w:hAnsi="Calibri" w:cs="Times New Roman"/>
    </w:rPr>
  </w:style>
  <w:style w:type="paragraph" w:styleId="a8">
    <w:name w:val="footer"/>
    <w:basedOn w:val="a"/>
    <w:link w:val="a7"/>
    <w:uiPriority w:val="99"/>
    <w:semiHidden/>
    <w:unhideWhenUsed/>
    <w:rsid w:val="0072281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72281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228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722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722815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7228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722815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72281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722815"/>
    <w:rPr>
      <w:rFonts w:ascii="Times New Roman" w:hAnsi="Times New Roman" w:cs="Times New Roman" w:hint="default"/>
      <w:sz w:val="22"/>
      <w:szCs w:val="22"/>
    </w:rPr>
  </w:style>
  <w:style w:type="character" w:styleId="ab">
    <w:name w:val="Hyperlink"/>
    <w:basedOn w:val="a0"/>
    <w:uiPriority w:val="99"/>
    <w:unhideWhenUsed/>
    <w:rsid w:val="00722815"/>
    <w:rPr>
      <w:color w:val="0000FF"/>
      <w:u w:val="single"/>
    </w:rPr>
  </w:style>
  <w:style w:type="paragraph" w:styleId="2">
    <w:name w:val="Body Text Indent 2"/>
    <w:basedOn w:val="a"/>
    <w:link w:val="20"/>
    <w:rsid w:val="0072281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228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d"/>
    <w:locked/>
    <w:rsid w:val="00722815"/>
    <w:rPr>
      <w:rFonts w:ascii="Cambria" w:hAnsi="Cambria"/>
      <w:b/>
      <w:bCs/>
      <w:i/>
      <w:iCs/>
      <w:spacing w:val="10"/>
      <w:sz w:val="60"/>
      <w:szCs w:val="60"/>
    </w:rPr>
  </w:style>
  <w:style w:type="paragraph" w:styleId="ad">
    <w:name w:val="Title"/>
    <w:basedOn w:val="a"/>
    <w:next w:val="a"/>
    <w:link w:val="ac"/>
    <w:qFormat/>
    <w:rsid w:val="00722815"/>
    <w:pPr>
      <w:spacing w:after="0" w:line="240" w:lineRule="auto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11">
    <w:name w:val="Название Знак1"/>
    <w:basedOn w:val="a0"/>
    <w:uiPriority w:val="10"/>
    <w:rsid w:val="0072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9">
    <w:name w:val="Style9"/>
    <w:basedOn w:val="a"/>
    <w:rsid w:val="00722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722815"/>
    <w:pPr>
      <w:widowControl w:val="0"/>
      <w:autoSpaceDE w:val="0"/>
      <w:autoSpaceDN w:val="0"/>
      <w:adjustRightInd w:val="0"/>
      <w:spacing w:after="0" w:line="250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72281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722815"/>
    <w:pPr>
      <w:widowControl w:val="0"/>
      <w:autoSpaceDE w:val="0"/>
      <w:autoSpaceDN w:val="0"/>
      <w:adjustRightInd w:val="0"/>
      <w:spacing w:after="0" w:line="2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72281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722815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22815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228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22815"/>
    <w:pPr>
      <w:widowControl w:val="0"/>
      <w:autoSpaceDE w:val="0"/>
      <w:autoSpaceDN w:val="0"/>
      <w:adjustRightInd w:val="0"/>
      <w:spacing w:after="0" w:line="254" w:lineRule="exact"/>
      <w:ind w:firstLine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72281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basedOn w:val="a0"/>
    <w:rsid w:val="0072281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rsid w:val="00722815"/>
    <w:rPr>
      <w:rFonts w:ascii="Times New Roman" w:hAnsi="Times New Roman" w:cs="Times New Roman"/>
      <w:b/>
      <w:bCs/>
      <w:i/>
      <w:iCs/>
      <w:w w:val="40"/>
      <w:sz w:val="36"/>
      <w:szCs w:val="36"/>
    </w:rPr>
  </w:style>
  <w:style w:type="character" w:customStyle="1" w:styleId="ae">
    <w:name w:val="Текст выноски Знак"/>
    <w:basedOn w:val="a0"/>
    <w:link w:val="af"/>
    <w:uiPriority w:val="99"/>
    <w:semiHidden/>
    <w:rsid w:val="00722815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722815"/>
    <w:pPr>
      <w:spacing w:after="0" w:line="240" w:lineRule="auto"/>
    </w:pPr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1</cp:lastModifiedBy>
  <cp:revision>2</cp:revision>
  <dcterms:created xsi:type="dcterms:W3CDTF">2019-02-02T18:11:00Z</dcterms:created>
  <dcterms:modified xsi:type="dcterms:W3CDTF">2019-02-02T18:11:00Z</dcterms:modified>
</cp:coreProperties>
</file>